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A47C93" w:rsidRDefault="00D62D5D" w:rsidP="00A47C9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09747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09747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116B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3589E" w:rsidRPr="0073589E">
              <w:rPr>
                <w:b/>
                <w:sz w:val="24"/>
                <w:szCs w:val="24"/>
              </w:rPr>
              <w:t xml:space="preserve">Przedmioty </w:t>
            </w:r>
            <w:r w:rsidR="001116B6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09747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73589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3589E" w:rsidRPr="0073589E">
              <w:rPr>
                <w:b/>
                <w:sz w:val="24"/>
                <w:szCs w:val="24"/>
              </w:rPr>
              <w:t>teoretyczne podstawy wychowania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09747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116B6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09747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09747F" w:rsidP="000974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09747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09747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3589E" w:rsidRDefault="0073589E" w:rsidP="00D62D5D">
            <w:pPr>
              <w:rPr>
                <w:color w:val="FF0000"/>
                <w:sz w:val="24"/>
                <w:szCs w:val="24"/>
              </w:rPr>
            </w:pPr>
            <w:r w:rsidRPr="0073589E">
              <w:rPr>
                <w:sz w:val="24"/>
                <w:szCs w:val="24"/>
              </w:rPr>
              <w:t>Dr hab. Jan Papież</w:t>
            </w:r>
          </w:p>
        </w:tc>
      </w:tr>
      <w:tr w:rsidR="00D62D5D" w:rsidRPr="00566644" w:rsidTr="0009747F">
        <w:tc>
          <w:tcPr>
            <w:tcW w:w="2988" w:type="dxa"/>
            <w:vAlign w:val="center"/>
          </w:tcPr>
          <w:p w:rsidR="00D62D5D" w:rsidRPr="00B24EFD" w:rsidRDefault="00D62D5D" w:rsidP="0009747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A47C93" w:rsidP="0009747F">
            <w:pPr>
              <w:rPr>
                <w:color w:val="FF0000"/>
                <w:sz w:val="24"/>
                <w:szCs w:val="24"/>
              </w:rPr>
            </w:pPr>
            <w:r w:rsidRPr="0073589E">
              <w:rPr>
                <w:sz w:val="24"/>
                <w:szCs w:val="24"/>
              </w:rPr>
              <w:t>Dr hab. Jan Papież</w:t>
            </w:r>
          </w:p>
        </w:tc>
      </w:tr>
      <w:tr w:rsidR="00D62D5D" w:rsidRPr="00742916" w:rsidTr="0009747F">
        <w:tc>
          <w:tcPr>
            <w:tcW w:w="2988" w:type="dxa"/>
            <w:vAlign w:val="center"/>
          </w:tcPr>
          <w:p w:rsidR="00D62D5D" w:rsidRPr="00742916" w:rsidRDefault="00D62D5D" w:rsidP="0009747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9747F" w:rsidRPr="0009747F" w:rsidRDefault="0009747F" w:rsidP="0009747F">
            <w:pPr>
              <w:rPr>
                <w:sz w:val="24"/>
                <w:szCs w:val="24"/>
              </w:rPr>
            </w:pPr>
            <w:r w:rsidRPr="0009747F">
              <w:rPr>
                <w:sz w:val="24"/>
                <w:szCs w:val="24"/>
              </w:rPr>
              <w:t xml:space="preserve">Zapoznanie studentów z teoretycznymi podstawami procesu wychowania. </w:t>
            </w:r>
          </w:p>
          <w:p w:rsidR="0009747F" w:rsidRPr="0009747F" w:rsidRDefault="0009747F" w:rsidP="0009747F">
            <w:pPr>
              <w:rPr>
                <w:sz w:val="24"/>
                <w:szCs w:val="24"/>
              </w:rPr>
            </w:pPr>
            <w:r w:rsidRPr="0009747F">
              <w:rPr>
                <w:sz w:val="24"/>
                <w:szCs w:val="24"/>
              </w:rPr>
              <w:t xml:space="preserve">Prezentacja  teorii wychowania jako  podstawowej subdyscypliny pedagogiki,  definiowanie   podstawowych pojęć, przedmiotu badań teorii wychowania i jej metodologii oraz przedstawienie  głównych dziedzin wychowania. </w:t>
            </w:r>
          </w:p>
          <w:p w:rsidR="00D62D5D" w:rsidRPr="00742916" w:rsidRDefault="0009747F" w:rsidP="0009747F">
            <w:pPr>
              <w:rPr>
                <w:sz w:val="24"/>
                <w:szCs w:val="24"/>
              </w:rPr>
            </w:pPr>
            <w:r w:rsidRPr="0009747F">
              <w:rPr>
                <w:sz w:val="24"/>
                <w:szCs w:val="24"/>
              </w:rPr>
              <w:t>Ukazanie  dylematów (deficytów) współczesnej teorii wychowania i wskazaniu związków między teorią a praktyką wychowawczą.</w:t>
            </w:r>
          </w:p>
        </w:tc>
      </w:tr>
      <w:tr w:rsidR="00D62D5D" w:rsidRPr="00742916" w:rsidTr="0009747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09747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1D65A7" w:rsidP="000974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09747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09747F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09747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09747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09747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09747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09747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1D65A7" w:rsidP="00C455F7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 xml:space="preserve">posiada pogłębioną  wiedzę w zakresie nauk humanistycznych i społecznych, zna  ich miejsce w systemie nauk oraz relacje do innych nauk; </w:t>
            </w:r>
          </w:p>
          <w:p w:rsidR="001D65A7" w:rsidRPr="0032335E" w:rsidRDefault="001D65A7" w:rsidP="00C455F7">
            <w:pPr>
              <w:jc w:val="both"/>
              <w:rPr>
                <w:rFonts w:eastAsia="Calibri"/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zna podstawową terminologię stosowaną w pedagogice i pedagogice specjalnej, rozumie jej pochodzenie oraz stosuje w obrębie pokrewnych dyscyplin naukowych;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1D65A7" w:rsidP="001D65A7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ma pogłębioną wiedzę o rodzajach więzi społecznych i o rządzących nimi prawidłowościach; zna i rozumie proces integracji społecznej; opisuje rodzaje więzi społecznych i o rządzące nimi prawidłowości.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1D65A7" w:rsidP="00D159CD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Wyjaśnia procesy komunikowania interpersonalnego i społecznego, ich prawidłowości i zakłócenia.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1D65A7" w:rsidP="00D159CD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Charakteryzuje różne środowiska wychowawcze, ich specyfikę i procesy w nich zachodzące.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K1P_W1-0</w:t>
            </w:r>
          </w:p>
        </w:tc>
      </w:tr>
      <w:tr w:rsidR="001D65A7" w:rsidRPr="00742916" w:rsidTr="0009747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32335E" w:rsidRDefault="001D65A7" w:rsidP="00D159CD">
            <w:pPr>
              <w:rPr>
                <w:b/>
                <w:sz w:val="24"/>
                <w:szCs w:val="24"/>
              </w:rPr>
            </w:pPr>
            <w:r w:rsidRPr="0032335E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1D65A7" w:rsidP="00D159CD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Wykorzystuje podstawową wiedzę teoretyczną z zakresu teorii wychowania oraz powiązanych z nią dyscyplin w celu analizowania i interpretowania problemów  wychowawczych.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1D65A7" w:rsidP="00D159CD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Omawia sposoby projektowania i prowadzenia badań w teorii wychowania, a w szczególności identyfikuje problemy badawcze, metody, techniki i narzędzia badawcze; wskazuje podstawowe tradycje paradygmatyczne badań społecznych, z których wywodzą się poszczególne metody.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1D65A7" w:rsidP="00D159CD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Opisuje strukturę i funkcje systemu wychowania; cele, podstawy prawne, organizację i funkcjonowanie różnych instytucji wychowawczych, opiekuńczych, terapeutycznych, kulturalnych i pomocowych.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1D65A7" w:rsidP="00D159CD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Umiejętnie prezentuje własne pomysły, wątpliwości i sugestii, popierając je argumentacją w kontekście wybranych perspektyw teoretycznych, poglądów różnych autorów.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1D65A7" w:rsidRPr="00742916" w:rsidTr="0009747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32335E" w:rsidRDefault="001D65A7" w:rsidP="0009747F">
            <w:pPr>
              <w:rPr>
                <w:b/>
                <w:sz w:val="24"/>
                <w:szCs w:val="24"/>
              </w:rPr>
            </w:pPr>
            <w:r w:rsidRPr="0032335E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1D65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1D65A7" w:rsidP="00D159CD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Posługuje się zasadami i normami etycznymi w podejmowanej działalności, dostrzega i analizuje dylematy etyczne; przewiduje skutki konkretnych działań wychowawczych.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1D65A7" w:rsidP="00D159CD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Aktywnie uczestniczy w grupach, organizacjach i instytucjach realizujących działania wychowawcze oraz porozumiewa się z osobami będącymi i nie będącymi specjalistami w danej dziedzinie.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9747F">
        <w:tc>
          <w:tcPr>
            <w:tcW w:w="10008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09747F">
        <w:tc>
          <w:tcPr>
            <w:tcW w:w="10008" w:type="dxa"/>
            <w:shd w:val="pct15" w:color="auto" w:fill="FFFFFF"/>
          </w:tcPr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09747F">
        <w:tc>
          <w:tcPr>
            <w:tcW w:w="10008" w:type="dxa"/>
          </w:tcPr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Podstawowe pojęcia teorii wychowania; socjalizacja, wychowanie, podmiotowość/przedmiotowość, polityczność/upolitycznienie, praktyczność/praktycyzm, kontekstowość, sakralność.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 xml:space="preserve">Teoria wychowania jako subdyscyplina naukowa pedagogiki: pojęcia, przedmiot badań, metodologia (główne orientacje badawcze w teorii wychowania). 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Tożsamość teorii wychowania.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Wychowanie w kontekście innych nauk: psychologii, socjologii, filozofii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Funkcje  wychowania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Aksjologiczne i teleologiczne konteksty  wychowania (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źródła</w:t>
            </w:r>
            <w:r w:rsidRPr="0032335E">
              <w:rPr>
                <w:rFonts w:ascii="Times New Roman" w:hAnsi="Times New Roman"/>
                <w:sz w:val="24"/>
                <w:szCs w:val="24"/>
              </w:rPr>
              <w:t xml:space="preserve"> celów wychowania)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Zarys problematyki ideału  wychowania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Struktura ideału wychowania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Wartości – mój i nasz świat moralny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Proces wychowania i jego wyniki: pojęcie, struktura i strategie  procesu wychowania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Różne koncepcje analizy struktury procesu wychowania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62D5D" w:rsidRPr="00611B00" w:rsidRDefault="0009747F" w:rsidP="00611B00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Pomiar wyników socjalizacji i wychowania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62D5D" w:rsidRPr="00742916" w:rsidTr="0009747F">
        <w:tc>
          <w:tcPr>
            <w:tcW w:w="10008" w:type="dxa"/>
            <w:shd w:val="pct15" w:color="auto" w:fill="FFFFFF"/>
          </w:tcPr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09747F">
        <w:tc>
          <w:tcPr>
            <w:tcW w:w="10008" w:type="dxa"/>
          </w:tcPr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Dziedziny teorii wychowania : 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1. Wychowanie moralne – mój i nasz świat moralny, rola sumienia w rozwoju autonomii, wolność a autonomia, konflikty skal wartości, kryzys autonom</w:t>
            </w:r>
            <w:r w:rsidR="00D159CD">
              <w:rPr>
                <w:sz w:val="24"/>
                <w:szCs w:val="24"/>
              </w:rPr>
              <w:t>ii (cierpienie, zło, patologie)</w:t>
            </w:r>
            <w:r w:rsidRPr="00D159CD">
              <w:rPr>
                <w:sz w:val="24"/>
                <w:szCs w:val="24"/>
              </w:rPr>
              <w:t>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lastRenderedPageBreak/>
              <w:t>2. Wychowanie patriotyczne - (obywatelskie) – wieloznaczność pojęcia ojczyzny, ojczyzna jako element kultury narodowej, wychowanie patriotyczne a (i) wychowanie obywatelskie (państwowe) w nowej rzeczywistości społecznej.</w:t>
            </w:r>
          </w:p>
          <w:p w:rsidR="00D159CD" w:rsidRDefault="0009747F" w:rsidP="0009747F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3. Wychowanie estetyczne - koncepcje przeżycia estetycznego, teoria wychowania estetycznego jako dziedzina intelektualnego pogranicza, wychowanie estetyczne jako wychowanie całego człowieka, nauczyciel i sztuka.  </w:t>
            </w:r>
          </w:p>
          <w:p w:rsidR="00D62D5D" w:rsidRPr="00C75B65" w:rsidRDefault="0009747F" w:rsidP="0009747F">
            <w:pPr>
              <w:rPr>
                <w:sz w:val="22"/>
                <w:szCs w:val="22"/>
              </w:rPr>
            </w:pPr>
            <w:r w:rsidRPr="00D159CD">
              <w:rPr>
                <w:sz w:val="24"/>
                <w:szCs w:val="24"/>
              </w:rPr>
              <w:t>4.Wychowanie zdrowotne - podejście antropologiczne i aksjologiczne do wychowania zdrowotnego, wychowanie zdrowotne wobec potrzeb społecznych, postmodernistyczny portret człowieka „bez twarzy”, nauczyciel kultury fizycznej i sportu.</w:t>
            </w:r>
          </w:p>
        </w:tc>
      </w:tr>
      <w:tr w:rsidR="00D62D5D" w:rsidRPr="00742916" w:rsidTr="0009747F">
        <w:tc>
          <w:tcPr>
            <w:tcW w:w="10008" w:type="dxa"/>
            <w:shd w:val="pct15" w:color="auto" w:fill="FFFFFF"/>
          </w:tcPr>
          <w:p w:rsidR="00D62D5D" w:rsidRPr="00742916" w:rsidRDefault="00D62D5D" w:rsidP="0009747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09747F">
        <w:tc>
          <w:tcPr>
            <w:tcW w:w="10008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</w:tr>
      <w:tr w:rsidR="00D62D5D" w:rsidRPr="00742916" w:rsidTr="0009747F">
        <w:tc>
          <w:tcPr>
            <w:tcW w:w="10008" w:type="dxa"/>
            <w:shd w:val="pct15" w:color="auto" w:fill="FFFFFF"/>
          </w:tcPr>
          <w:p w:rsidR="00D62D5D" w:rsidRPr="00742916" w:rsidRDefault="00D62D5D" w:rsidP="0009747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09747F">
        <w:tc>
          <w:tcPr>
            <w:tcW w:w="10008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</w:tr>
      <w:tr w:rsidR="00D62D5D" w:rsidRPr="00742916" w:rsidTr="0009747F">
        <w:tc>
          <w:tcPr>
            <w:tcW w:w="10008" w:type="dxa"/>
            <w:shd w:val="clear" w:color="auto" w:fill="D9D9D9"/>
          </w:tcPr>
          <w:p w:rsidR="00D62D5D" w:rsidRPr="0012462B" w:rsidRDefault="00D62D5D" w:rsidP="0009747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09747F">
        <w:tc>
          <w:tcPr>
            <w:tcW w:w="10008" w:type="dxa"/>
          </w:tcPr>
          <w:p w:rsidR="00D62D5D" w:rsidRPr="0012462B" w:rsidRDefault="00D62D5D" w:rsidP="0009747F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9747F">
        <w:tc>
          <w:tcPr>
            <w:tcW w:w="10008" w:type="dxa"/>
            <w:shd w:val="clear" w:color="auto" w:fill="D9D9D9"/>
          </w:tcPr>
          <w:p w:rsidR="00D62D5D" w:rsidRPr="0012462B" w:rsidRDefault="00D62D5D" w:rsidP="0009747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09747F">
        <w:tc>
          <w:tcPr>
            <w:tcW w:w="10008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09747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09747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9747F" w:rsidRPr="00D159CD" w:rsidRDefault="0009747F" w:rsidP="00D159CD">
            <w:pPr>
              <w:jc w:val="both"/>
              <w:rPr>
                <w:sz w:val="24"/>
                <w:szCs w:val="24"/>
              </w:rPr>
            </w:pPr>
            <w:proofErr w:type="spellStart"/>
            <w:r w:rsidRPr="00D159CD">
              <w:rPr>
                <w:sz w:val="24"/>
                <w:szCs w:val="24"/>
              </w:rPr>
              <w:t>Łobocki</w:t>
            </w:r>
            <w:proofErr w:type="spellEnd"/>
            <w:r w:rsidRPr="00D159CD">
              <w:rPr>
                <w:sz w:val="24"/>
                <w:szCs w:val="24"/>
              </w:rPr>
              <w:t xml:space="preserve"> M., </w:t>
            </w:r>
            <w:r w:rsidRPr="00D159CD">
              <w:rPr>
                <w:i/>
                <w:sz w:val="24"/>
                <w:szCs w:val="24"/>
              </w:rPr>
              <w:t>Teoria wychowania w zarysie</w:t>
            </w:r>
            <w:r w:rsidRPr="00D159CD">
              <w:rPr>
                <w:sz w:val="24"/>
                <w:szCs w:val="24"/>
              </w:rPr>
              <w:t>, Kraków 2006.</w:t>
            </w:r>
          </w:p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Miller R., </w:t>
            </w:r>
            <w:r w:rsidRPr="00D159CD">
              <w:rPr>
                <w:i/>
                <w:sz w:val="24"/>
                <w:szCs w:val="24"/>
              </w:rPr>
              <w:t>Socjalizacja wychowanie psychoterapia</w:t>
            </w:r>
            <w:r w:rsidRPr="00D159CD">
              <w:rPr>
                <w:sz w:val="24"/>
                <w:szCs w:val="24"/>
              </w:rPr>
              <w:t xml:space="preserve">,  Warszawa 1981. </w:t>
            </w:r>
          </w:p>
          <w:p w:rsidR="0009747F" w:rsidRPr="00D159CD" w:rsidRDefault="0009747F" w:rsidP="00D159CD">
            <w:pPr>
              <w:jc w:val="both"/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Nowak M., </w:t>
            </w:r>
            <w:r w:rsidRPr="00D159CD">
              <w:rPr>
                <w:i/>
                <w:sz w:val="24"/>
                <w:szCs w:val="24"/>
              </w:rPr>
              <w:t>Teorie i koncepcje wychowania</w:t>
            </w:r>
            <w:r w:rsidRPr="00D159CD">
              <w:rPr>
                <w:sz w:val="24"/>
                <w:szCs w:val="24"/>
              </w:rPr>
              <w:t>, Warszawa 2008.</w:t>
            </w:r>
          </w:p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Papież J. </w:t>
            </w:r>
            <w:r w:rsidRPr="00D159CD">
              <w:rPr>
                <w:i/>
                <w:sz w:val="24"/>
                <w:szCs w:val="24"/>
              </w:rPr>
              <w:t>Tożsamość teorii wychowania</w:t>
            </w:r>
            <w:r w:rsidRPr="00D159CD">
              <w:rPr>
                <w:sz w:val="24"/>
                <w:szCs w:val="24"/>
              </w:rPr>
              <w:t xml:space="preserve"> (red.), Kraków 2011</w:t>
            </w:r>
          </w:p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Pedagogika. </w:t>
            </w:r>
            <w:r w:rsidRPr="00D159CD">
              <w:rPr>
                <w:i/>
                <w:sz w:val="24"/>
                <w:szCs w:val="24"/>
              </w:rPr>
              <w:t>Podręcznik akademicki t 2</w:t>
            </w:r>
            <w:r w:rsidRPr="00D159CD">
              <w:rPr>
                <w:sz w:val="24"/>
                <w:szCs w:val="24"/>
              </w:rPr>
              <w:t>, (red.) Kwieciński Z., Śliwerski B., Warszawa     2008.</w:t>
            </w:r>
          </w:p>
          <w:p w:rsidR="00D62D5D" w:rsidRPr="00742916" w:rsidRDefault="0009747F" w:rsidP="0009747F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Śliwerski B., </w:t>
            </w:r>
            <w:r w:rsidRPr="00D159CD">
              <w:rPr>
                <w:i/>
                <w:sz w:val="24"/>
                <w:szCs w:val="24"/>
              </w:rPr>
              <w:t>Współczesne teorie i nurty wychowania</w:t>
            </w:r>
            <w:r w:rsidRPr="00D159CD">
              <w:rPr>
                <w:sz w:val="24"/>
                <w:szCs w:val="24"/>
              </w:rPr>
              <w:t xml:space="preserve"> , Kraków 2003.</w:t>
            </w:r>
          </w:p>
        </w:tc>
      </w:tr>
      <w:tr w:rsidR="00D62D5D" w:rsidRPr="00742916" w:rsidTr="0009747F">
        <w:tc>
          <w:tcPr>
            <w:tcW w:w="2660" w:type="dxa"/>
          </w:tcPr>
          <w:p w:rsidR="00D62D5D" w:rsidRPr="00742916" w:rsidRDefault="00D62D5D" w:rsidP="0009747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proofErr w:type="spellStart"/>
            <w:r w:rsidRPr="00D159CD">
              <w:rPr>
                <w:sz w:val="24"/>
                <w:szCs w:val="24"/>
              </w:rPr>
              <w:t>Debesse</w:t>
            </w:r>
            <w:proofErr w:type="spellEnd"/>
            <w:r w:rsidRPr="00D159CD">
              <w:rPr>
                <w:sz w:val="24"/>
                <w:szCs w:val="24"/>
              </w:rPr>
              <w:t xml:space="preserve"> M., </w:t>
            </w:r>
            <w:r w:rsidRPr="00D159CD">
              <w:rPr>
                <w:i/>
                <w:sz w:val="24"/>
                <w:szCs w:val="24"/>
              </w:rPr>
              <w:t>Etapy wychowania</w:t>
            </w:r>
            <w:r w:rsidRPr="00D159CD">
              <w:rPr>
                <w:sz w:val="24"/>
                <w:szCs w:val="24"/>
              </w:rPr>
              <w:t>, Warszawa,1996.</w:t>
            </w:r>
          </w:p>
          <w:p w:rsidR="0009747F" w:rsidRPr="00D159CD" w:rsidRDefault="0009747F" w:rsidP="00D159CD">
            <w:pPr>
              <w:jc w:val="both"/>
              <w:rPr>
                <w:sz w:val="24"/>
                <w:szCs w:val="24"/>
              </w:rPr>
            </w:pPr>
            <w:proofErr w:type="spellStart"/>
            <w:r w:rsidRPr="00D159CD">
              <w:rPr>
                <w:sz w:val="24"/>
                <w:szCs w:val="24"/>
              </w:rPr>
              <w:t>Dudzikowa</w:t>
            </w:r>
            <w:proofErr w:type="spellEnd"/>
            <w:r w:rsidRPr="00D159CD">
              <w:rPr>
                <w:sz w:val="24"/>
                <w:szCs w:val="24"/>
              </w:rPr>
              <w:t xml:space="preserve"> M., </w:t>
            </w:r>
            <w:proofErr w:type="spellStart"/>
            <w:r w:rsidRPr="00D159CD">
              <w:rPr>
                <w:sz w:val="24"/>
                <w:szCs w:val="24"/>
              </w:rPr>
              <w:t>Czerepaniak</w:t>
            </w:r>
            <w:proofErr w:type="spellEnd"/>
            <w:r w:rsidRPr="00D159CD">
              <w:rPr>
                <w:sz w:val="24"/>
                <w:szCs w:val="24"/>
              </w:rPr>
              <w:t xml:space="preserve">- Walczak M. (red.) </w:t>
            </w:r>
            <w:r w:rsidRPr="00D159CD">
              <w:rPr>
                <w:i/>
                <w:sz w:val="24"/>
                <w:szCs w:val="24"/>
              </w:rPr>
              <w:t xml:space="preserve">Wychowanie. </w:t>
            </w:r>
            <w:proofErr w:type="spellStart"/>
            <w:r w:rsidRPr="00D159CD">
              <w:rPr>
                <w:i/>
                <w:sz w:val="24"/>
                <w:szCs w:val="24"/>
              </w:rPr>
              <w:t>Pojęcia-procesy-konteksty</w:t>
            </w:r>
            <w:proofErr w:type="spellEnd"/>
            <w:r w:rsidRPr="00D159CD">
              <w:rPr>
                <w:sz w:val="24"/>
                <w:szCs w:val="24"/>
              </w:rPr>
              <w:t>, Gdańsk 2007.</w:t>
            </w:r>
          </w:p>
          <w:p w:rsidR="0009747F" w:rsidRPr="00D159CD" w:rsidRDefault="0009747F" w:rsidP="00D159CD">
            <w:pPr>
              <w:jc w:val="both"/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Dąbrowska T. E., Wojciechowska- </w:t>
            </w:r>
            <w:proofErr w:type="spellStart"/>
            <w:r w:rsidRPr="00D159CD">
              <w:rPr>
                <w:sz w:val="24"/>
                <w:szCs w:val="24"/>
              </w:rPr>
              <w:t>Charlak</w:t>
            </w:r>
            <w:proofErr w:type="spellEnd"/>
            <w:r w:rsidRPr="00D159CD">
              <w:rPr>
                <w:i/>
                <w:sz w:val="24"/>
                <w:szCs w:val="24"/>
              </w:rPr>
              <w:t xml:space="preserve"> </w:t>
            </w:r>
            <w:r w:rsidRPr="00D159CD">
              <w:rPr>
                <w:sz w:val="24"/>
                <w:szCs w:val="24"/>
              </w:rPr>
              <w:t xml:space="preserve">B., </w:t>
            </w:r>
            <w:r w:rsidRPr="00D159CD">
              <w:rPr>
                <w:i/>
                <w:sz w:val="24"/>
                <w:szCs w:val="24"/>
              </w:rPr>
              <w:t>Między praktyką a teorią wychowania</w:t>
            </w:r>
            <w:r w:rsidRPr="00D159CD">
              <w:rPr>
                <w:sz w:val="24"/>
                <w:szCs w:val="24"/>
              </w:rPr>
              <w:t>, Lublin 2005.</w:t>
            </w:r>
          </w:p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Folkierska A., </w:t>
            </w:r>
            <w:r w:rsidRPr="00D159CD">
              <w:rPr>
                <w:i/>
                <w:sz w:val="24"/>
                <w:szCs w:val="24"/>
              </w:rPr>
              <w:t>Pytanie o pedagogikę</w:t>
            </w:r>
            <w:r w:rsidRPr="00D159CD">
              <w:rPr>
                <w:sz w:val="24"/>
                <w:szCs w:val="24"/>
              </w:rPr>
              <w:t>, Warszawa,1996.</w:t>
            </w:r>
          </w:p>
          <w:p w:rsidR="0009747F" w:rsidRPr="00D159CD" w:rsidRDefault="0009747F" w:rsidP="00D159CD">
            <w:pPr>
              <w:rPr>
                <w:sz w:val="24"/>
                <w:szCs w:val="24"/>
              </w:rPr>
            </w:pPr>
            <w:proofErr w:type="spellStart"/>
            <w:r w:rsidRPr="00D159CD">
              <w:rPr>
                <w:sz w:val="24"/>
                <w:szCs w:val="24"/>
              </w:rPr>
              <w:t>Górniewicz</w:t>
            </w:r>
            <w:proofErr w:type="spellEnd"/>
            <w:r w:rsidRPr="00D159CD">
              <w:rPr>
                <w:sz w:val="24"/>
                <w:szCs w:val="24"/>
              </w:rPr>
              <w:t xml:space="preserve"> J., </w:t>
            </w:r>
            <w:r w:rsidRPr="00D159CD">
              <w:rPr>
                <w:i/>
                <w:sz w:val="24"/>
                <w:szCs w:val="24"/>
              </w:rPr>
              <w:t>Teoria wychowania (wybrane problemy</w:t>
            </w:r>
            <w:r w:rsidRPr="00D159CD">
              <w:rPr>
                <w:sz w:val="24"/>
                <w:szCs w:val="24"/>
              </w:rPr>
              <w:t>), Olsztyn 2008.</w:t>
            </w:r>
          </w:p>
          <w:p w:rsidR="00D62D5D" w:rsidRPr="00742916" w:rsidRDefault="00D159CD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P</w:t>
            </w:r>
            <w:r w:rsidR="0009747F" w:rsidRPr="00D159CD">
              <w:rPr>
                <w:sz w:val="24"/>
                <w:szCs w:val="24"/>
              </w:rPr>
              <w:t xml:space="preserve">etrykowski P., </w:t>
            </w:r>
            <w:r w:rsidR="0009747F" w:rsidRPr="00D159CD">
              <w:rPr>
                <w:i/>
                <w:sz w:val="24"/>
                <w:szCs w:val="24"/>
              </w:rPr>
              <w:t>Wprowadzenie do podstaw teorii wychowania</w:t>
            </w:r>
            <w:r w:rsidR="0009747F" w:rsidRPr="00D159CD">
              <w:rPr>
                <w:sz w:val="24"/>
                <w:szCs w:val="24"/>
              </w:rPr>
              <w:t>, Toruń 1997.</w:t>
            </w:r>
          </w:p>
        </w:tc>
      </w:tr>
      <w:tr w:rsidR="00D62D5D" w:rsidRPr="00742916" w:rsidTr="0009747F">
        <w:tc>
          <w:tcPr>
            <w:tcW w:w="2660" w:type="dxa"/>
          </w:tcPr>
          <w:p w:rsidR="00D62D5D" w:rsidRPr="00BC3779" w:rsidRDefault="00D62D5D" w:rsidP="0009747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D159CD" w:rsidRDefault="0009747F" w:rsidP="0009747F">
            <w:pPr>
              <w:ind w:left="72"/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Wykład interaktywny z prezentacją multimedialną, ćwiczenia, praca zespołowa, prezentacja  tematów ćwiczeń (krytyczna analiza dyskursu)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09747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32335E" w:rsidRDefault="00D62D5D" w:rsidP="0009747F">
            <w:pPr>
              <w:jc w:val="center"/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32335E" w:rsidRDefault="00D62D5D" w:rsidP="0009747F">
            <w:pPr>
              <w:jc w:val="center"/>
              <w:rPr>
                <w:sz w:val="24"/>
                <w:szCs w:val="24"/>
              </w:rPr>
            </w:pPr>
          </w:p>
          <w:p w:rsidR="00D62D5D" w:rsidRPr="0032335E" w:rsidRDefault="00D62D5D" w:rsidP="0009747F">
            <w:pPr>
              <w:jc w:val="center"/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Nr efektu uczenia się/grupy efektów</w:t>
            </w:r>
            <w:r w:rsidRPr="0032335E">
              <w:rPr>
                <w:sz w:val="24"/>
                <w:szCs w:val="24"/>
              </w:rPr>
              <w:br/>
            </w:r>
          </w:p>
        </w:tc>
      </w:tr>
      <w:tr w:rsidR="00D62D5D" w:rsidTr="0009747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9747F" w:rsidRPr="0032335E" w:rsidRDefault="0009747F" w:rsidP="0009747F">
            <w:pPr>
              <w:spacing w:line="276" w:lineRule="auto"/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Ocena cząstkowa: indywidualne opracowywanie tematów i ich prezentacja w ramach ćwiczeń</w:t>
            </w:r>
          </w:p>
          <w:p w:rsidR="00D62D5D" w:rsidRPr="0032335E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32335E" w:rsidRDefault="001D65A7" w:rsidP="0009747F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4,7,8,9</w:t>
            </w:r>
          </w:p>
        </w:tc>
      </w:tr>
      <w:tr w:rsidR="00D62D5D" w:rsidTr="0009747F">
        <w:tc>
          <w:tcPr>
            <w:tcW w:w="8208" w:type="dxa"/>
            <w:gridSpan w:val="2"/>
          </w:tcPr>
          <w:p w:rsidR="00D62D5D" w:rsidRPr="0032335E" w:rsidRDefault="0009747F" w:rsidP="0009747F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Ocena formująca: praca w zespołach dyskusyjnych (krytyczna analiza tekstu)</w:t>
            </w:r>
          </w:p>
        </w:tc>
        <w:tc>
          <w:tcPr>
            <w:tcW w:w="1800" w:type="dxa"/>
          </w:tcPr>
          <w:p w:rsidR="00D62D5D" w:rsidRPr="0032335E" w:rsidRDefault="001D65A7" w:rsidP="0009747F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5,6,10</w:t>
            </w:r>
          </w:p>
        </w:tc>
      </w:tr>
      <w:tr w:rsidR="0009747F" w:rsidTr="0009747F">
        <w:tc>
          <w:tcPr>
            <w:tcW w:w="8208" w:type="dxa"/>
            <w:gridSpan w:val="2"/>
          </w:tcPr>
          <w:p w:rsidR="0009747F" w:rsidRPr="0032335E" w:rsidRDefault="0009747F" w:rsidP="0009747F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Ocena podsumowująca: pisemny egzamin (końcowy).</w:t>
            </w:r>
          </w:p>
        </w:tc>
        <w:tc>
          <w:tcPr>
            <w:tcW w:w="1800" w:type="dxa"/>
          </w:tcPr>
          <w:p w:rsidR="0009747F" w:rsidRPr="0032335E" w:rsidRDefault="001D65A7" w:rsidP="0009747F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1,2,3</w:t>
            </w:r>
          </w:p>
        </w:tc>
      </w:tr>
      <w:tr w:rsidR="00D62D5D" w:rsidTr="0009747F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32335E" w:rsidRDefault="00D62D5D" w:rsidP="0009747F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 xml:space="preserve">Formy i warunki </w:t>
            </w:r>
            <w:r w:rsidRPr="0032335E">
              <w:rPr>
                <w:sz w:val="24"/>
                <w:szCs w:val="24"/>
              </w:rPr>
              <w:lastRenderedPageBreak/>
              <w:t>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32335E" w:rsidRDefault="0073589E" w:rsidP="0009747F">
            <w:pPr>
              <w:rPr>
                <w:sz w:val="24"/>
                <w:szCs w:val="24"/>
              </w:rPr>
            </w:pPr>
            <w:proofErr w:type="spellStart"/>
            <w:r w:rsidRPr="0032335E">
              <w:rPr>
                <w:sz w:val="24"/>
                <w:szCs w:val="24"/>
              </w:rPr>
              <w:lastRenderedPageBreak/>
              <w:t>Zal</w:t>
            </w:r>
            <w:proofErr w:type="spellEnd"/>
            <w:r w:rsidRPr="0032335E">
              <w:rPr>
                <w:sz w:val="24"/>
                <w:szCs w:val="24"/>
              </w:rPr>
              <w:t>.</w:t>
            </w:r>
            <w:r w:rsidR="0009747F" w:rsidRPr="0032335E">
              <w:rPr>
                <w:sz w:val="24"/>
                <w:szCs w:val="24"/>
              </w:rPr>
              <w:t xml:space="preserve"> Egzamin</w:t>
            </w:r>
            <w:r w:rsidR="0009747F" w:rsidRPr="0032335E">
              <w:rPr>
                <w:bCs/>
                <w:sz w:val="24"/>
                <w:szCs w:val="24"/>
              </w:rPr>
              <w:t xml:space="preserve"> w formie pisemnej,   z wybranej literatury, ćwiczeń  i  </w:t>
            </w:r>
            <w:r w:rsidR="0009747F" w:rsidRPr="0032335E">
              <w:rPr>
                <w:bCs/>
                <w:sz w:val="24"/>
                <w:szCs w:val="24"/>
              </w:rPr>
              <w:lastRenderedPageBreak/>
              <w:t>wykładów.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09747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09747F">
            <w:pPr>
              <w:jc w:val="center"/>
              <w:rPr>
                <w:b/>
              </w:rPr>
            </w:pPr>
          </w:p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09747F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09747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09747F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09747F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09747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09747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</w:tcPr>
          <w:p w:rsidR="00D62D5D" w:rsidRPr="00742916" w:rsidRDefault="00D62D5D" w:rsidP="0009747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159CD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D159CD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</w:tcPr>
          <w:p w:rsidR="00D62D5D" w:rsidRPr="00742916" w:rsidRDefault="00D62D5D" w:rsidP="0009747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D828D1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</w:tcPr>
          <w:p w:rsidR="00D62D5D" w:rsidRPr="00742916" w:rsidRDefault="00D62D5D" w:rsidP="0009747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</w:tcPr>
          <w:p w:rsidR="00D62D5D" w:rsidRPr="00742916" w:rsidRDefault="00D62D5D" w:rsidP="0009747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F26BF2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31697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F26BF2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31697">
              <w:rPr>
                <w:sz w:val="24"/>
                <w:szCs w:val="24"/>
              </w:rPr>
              <w:t>0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</w:tcPr>
          <w:p w:rsidR="00D62D5D" w:rsidRPr="00742916" w:rsidRDefault="00D62D5D" w:rsidP="0009747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83169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83169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</w:tcPr>
          <w:p w:rsidR="00D62D5D" w:rsidRPr="00742916" w:rsidRDefault="00D62D5D" w:rsidP="0009747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73589E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59C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159CD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</w:tcPr>
          <w:p w:rsidR="00D62D5D" w:rsidRPr="00742916" w:rsidRDefault="00D62D5D" w:rsidP="0009747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83169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</w:tcPr>
          <w:p w:rsidR="00D62D5D" w:rsidRPr="00742916" w:rsidRDefault="00D62D5D" w:rsidP="0009747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</w:tcPr>
          <w:p w:rsidR="00D62D5D" w:rsidRPr="00742916" w:rsidRDefault="00D62D5D" w:rsidP="0009747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1116B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26BF2">
              <w:rPr>
                <w:sz w:val="24"/>
                <w:szCs w:val="24"/>
              </w:rPr>
              <w:t>0</w:t>
            </w:r>
            <w:r w:rsidR="00831697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159CD" w:rsidP="0009747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D62D5D" w:rsidRPr="00742916" w:rsidTr="0009747F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9747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26BF2" w:rsidP="0009747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09747F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9747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26BF2" w:rsidP="0009747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09747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26BF2" w:rsidP="0009747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1116B6">
              <w:rPr>
                <w:b/>
                <w:sz w:val="24"/>
                <w:szCs w:val="24"/>
              </w:rPr>
              <w:t>,</w:t>
            </w:r>
            <w:r w:rsidR="00D159CD"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9747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831697" w:rsidP="0009747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2,7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FF0"/>
    <w:multiLevelType w:val="hybridMultilevel"/>
    <w:tmpl w:val="84868E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F4FCD"/>
    <w:multiLevelType w:val="hybridMultilevel"/>
    <w:tmpl w:val="61961A38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E844637"/>
    <w:multiLevelType w:val="hybridMultilevel"/>
    <w:tmpl w:val="F5020B1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DD07A77"/>
    <w:multiLevelType w:val="hybridMultilevel"/>
    <w:tmpl w:val="D856EDE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747F"/>
    <w:rsid w:val="001116B6"/>
    <w:rsid w:val="00166E3A"/>
    <w:rsid w:val="001D65A7"/>
    <w:rsid w:val="001F1B3F"/>
    <w:rsid w:val="00275CD3"/>
    <w:rsid w:val="00292893"/>
    <w:rsid w:val="00317917"/>
    <w:rsid w:val="0032335E"/>
    <w:rsid w:val="003A1788"/>
    <w:rsid w:val="00495AE0"/>
    <w:rsid w:val="00502295"/>
    <w:rsid w:val="00534D91"/>
    <w:rsid w:val="0058699D"/>
    <w:rsid w:val="00611B00"/>
    <w:rsid w:val="0063334D"/>
    <w:rsid w:val="006C7DB2"/>
    <w:rsid w:val="0073589E"/>
    <w:rsid w:val="007F3D07"/>
    <w:rsid w:val="00831697"/>
    <w:rsid w:val="00900650"/>
    <w:rsid w:val="00993744"/>
    <w:rsid w:val="00A47C93"/>
    <w:rsid w:val="00AD1CDD"/>
    <w:rsid w:val="00AE5499"/>
    <w:rsid w:val="00B81A6D"/>
    <w:rsid w:val="00BF3ADE"/>
    <w:rsid w:val="00C47BFC"/>
    <w:rsid w:val="00C94F3E"/>
    <w:rsid w:val="00CF3D2D"/>
    <w:rsid w:val="00D159CD"/>
    <w:rsid w:val="00D62D5D"/>
    <w:rsid w:val="00D828D1"/>
    <w:rsid w:val="00EA2BC5"/>
    <w:rsid w:val="00F26BF2"/>
    <w:rsid w:val="00F357A7"/>
    <w:rsid w:val="00F82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974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1050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</cp:revision>
  <dcterms:created xsi:type="dcterms:W3CDTF">2018-12-14T10:55:00Z</dcterms:created>
  <dcterms:modified xsi:type="dcterms:W3CDTF">2018-12-16T22:00:00Z</dcterms:modified>
</cp:coreProperties>
</file>